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E9" w:rsidRPr="008662E9" w:rsidRDefault="008662E9" w:rsidP="009C2C2B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62E9">
        <w:rPr>
          <w:rFonts w:asciiTheme="majorHAnsi" w:hAnsiTheme="majorHAnsi" w:cstheme="majorHAnsi"/>
          <w:b/>
          <w:sz w:val="24"/>
          <w:szCs w:val="24"/>
        </w:rPr>
        <w:t>OŚWIADCZENIE</w:t>
      </w:r>
    </w:p>
    <w:p w:rsidR="008662E9" w:rsidRPr="008662E9" w:rsidRDefault="008662E9" w:rsidP="009C2C2B">
      <w:pPr>
        <w:spacing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662E9">
        <w:rPr>
          <w:rFonts w:asciiTheme="majorHAnsi" w:hAnsiTheme="majorHAnsi" w:cstheme="majorHAnsi"/>
          <w:b/>
          <w:sz w:val="24"/>
          <w:szCs w:val="24"/>
        </w:rPr>
        <w:t xml:space="preserve">o wyrażeniu zgody na przetwarzanie danych osobowych </w:t>
      </w:r>
    </w:p>
    <w:p w:rsidR="008662E9" w:rsidRPr="009C2C2B" w:rsidRDefault="008662E9" w:rsidP="009C2C2B">
      <w:pPr>
        <w:pStyle w:val="CM2"/>
        <w:spacing w:line="240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662E9">
        <w:rPr>
          <w:rFonts w:asciiTheme="majorHAnsi" w:hAnsiTheme="majorHAnsi" w:cstheme="majorHAnsi"/>
          <w:color w:val="000000"/>
          <w:sz w:val="22"/>
          <w:szCs w:val="22"/>
        </w:rPr>
        <w:t xml:space="preserve">Niniejszym wyrażam zgodę na przetwarzanie przez </w:t>
      </w:r>
      <w:r w:rsidRPr="008662E9">
        <w:rPr>
          <w:rFonts w:asciiTheme="majorHAnsi" w:hAnsiTheme="majorHAnsi" w:cstheme="majorHAnsi"/>
          <w:noProof/>
          <w:color w:val="000000"/>
        </w:rPr>
        <w:t>Dyrektor</w:t>
      </w:r>
      <w:r w:rsidRPr="008662E9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791143">
        <w:rPr>
          <w:rFonts w:asciiTheme="majorHAnsi" w:hAnsiTheme="majorHAnsi" w:cstheme="majorHAnsi"/>
          <w:noProof/>
          <w:color w:val="000000"/>
        </w:rPr>
        <w:t>Publicznej Poradni Psychologiczno- Pedagogicznej</w:t>
      </w:r>
      <w:r w:rsidRPr="008662E9">
        <w:rPr>
          <w:rFonts w:asciiTheme="majorHAnsi" w:hAnsiTheme="majorHAnsi" w:cstheme="majorHAnsi"/>
          <w:noProof/>
          <w:color w:val="000000"/>
        </w:rPr>
        <w:t xml:space="preserve"> w Kędzierzynie-Koźlu</w:t>
      </w:r>
      <w:r w:rsidRPr="008662E9">
        <w:rPr>
          <w:rFonts w:asciiTheme="majorHAnsi" w:hAnsiTheme="majorHAnsi" w:cstheme="majorHAnsi"/>
          <w:color w:val="000000"/>
          <w:sz w:val="22"/>
          <w:szCs w:val="22"/>
        </w:rPr>
        <w:t xml:space="preserve">   moich danych osobowych zawartych w liście motywacyjnym lub innych dokumentach aplikacyjnych w zakresie wykraczającym poza zakres wymagany przepisami prawa, w związku z ubieganiem się o zatrudnienie w </w:t>
      </w:r>
      <w:r w:rsidR="00791143">
        <w:rPr>
          <w:rFonts w:asciiTheme="majorHAnsi" w:hAnsiTheme="majorHAnsi" w:cstheme="majorHAnsi"/>
          <w:noProof/>
          <w:color w:val="000000"/>
        </w:rPr>
        <w:t xml:space="preserve"> PPPP</w:t>
      </w:r>
      <w:r>
        <w:rPr>
          <w:rFonts w:asciiTheme="majorHAnsi" w:hAnsiTheme="majorHAnsi" w:cstheme="majorHAnsi"/>
          <w:noProof/>
          <w:color w:val="000000"/>
        </w:rPr>
        <w:br/>
      </w:r>
      <w:r w:rsidRPr="009C2C2B">
        <w:rPr>
          <w:rFonts w:asciiTheme="majorHAnsi" w:hAnsiTheme="majorHAnsi" w:cstheme="majorHAnsi"/>
          <w:noProof/>
          <w:color w:val="000000"/>
        </w:rPr>
        <w:t>w Kędzierzynie-Koźlu</w:t>
      </w:r>
      <w:r w:rsidRPr="009C2C2B">
        <w:rPr>
          <w:rFonts w:asciiTheme="majorHAnsi" w:hAnsiTheme="majorHAnsi" w:cstheme="majorHAnsi"/>
          <w:color w:val="000000"/>
          <w:sz w:val="22"/>
          <w:szCs w:val="22"/>
        </w:rPr>
        <w:t>. Jednocześnie poinformowano mnie, że udzieloną zgodę mogę w każdym czasie odwołać bez wpływu na zgodność z prawem przetwarzania, którego dokonano na podstawie zgody przed jej cofnięciem.</w:t>
      </w:r>
      <w:r w:rsidR="009C2C2B" w:rsidRPr="009C2C2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9C2C2B" w:rsidRPr="009C2C2B" w:rsidRDefault="009C2C2B" w:rsidP="009C2C2B">
      <w:pPr>
        <w:spacing w:line="240" w:lineRule="auto"/>
        <w:jc w:val="both"/>
        <w:rPr>
          <w:rFonts w:asciiTheme="majorHAnsi" w:hAnsiTheme="majorHAnsi" w:cstheme="majorHAnsi"/>
          <w:lang w:eastAsia="pl-PL"/>
        </w:rPr>
      </w:pPr>
      <w:r w:rsidRPr="009C2C2B">
        <w:rPr>
          <w:rFonts w:asciiTheme="majorHAnsi" w:hAnsiTheme="majorHAnsi" w:cstheme="majorHAnsi"/>
          <w:lang w:eastAsia="pl-PL"/>
        </w:rPr>
        <w:t xml:space="preserve">Oświadczam również, że zapoznałem </w:t>
      </w:r>
      <w:proofErr w:type="spellStart"/>
      <w:r w:rsidRPr="009C2C2B">
        <w:rPr>
          <w:rFonts w:asciiTheme="majorHAnsi" w:hAnsiTheme="majorHAnsi" w:cstheme="majorHAnsi"/>
          <w:lang w:eastAsia="pl-PL"/>
        </w:rPr>
        <w:t>/a</w:t>
      </w:r>
      <w:proofErr w:type="spellEnd"/>
      <w:r w:rsidRPr="009C2C2B">
        <w:rPr>
          <w:rFonts w:asciiTheme="majorHAnsi" w:hAnsiTheme="majorHAnsi" w:cstheme="majorHAnsi"/>
          <w:lang w:eastAsia="pl-PL"/>
        </w:rPr>
        <w:t xml:space="preserve">m się z klauzulą informacyjną dotyczącą przetwarzania danych osobowych. </w:t>
      </w:r>
    </w:p>
    <w:p w:rsidR="008662E9" w:rsidRPr="008662E9" w:rsidRDefault="008662E9" w:rsidP="008662E9">
      <w:pPr>
        <w:pStyle w:val="CM2"/>
        <w:ind w:firstLine="708"/>
        <w:jc w:val="both"/>
        <w:rPr>
          <w:rFonts w:asciiTheme="majorHAnsi" w:hAnsiTheme="majorHAnsi" w:cstheme="majorHAnsi"/>
          <w:color w:val="000000"/>
        </w:rPr>
      </w:pPr>
    </w:p>
    <w:p w:rsidR="008662E9" w:rsidRPr="008662E9" w:rsidRDefault="008662E9" w:rsidP="009C2C2B">
      <w:pPr>
        <w:spacing w:line="24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 w:rsidRPr="008662E9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………………</w:t>
      </w:r>
      <w:r w:rsidRPr="008662E9">
        <w:rPr>
          <w:rFonts w:asciiTheme="majorHAnsi" w:hAnsiTheme="majorHAnsi" w:cstheme="majorHAnsi"/>
          <w:sz w:val="26"/>
          <w:szCs w:val="26"/>
        </w:rPr>
        <w:t>…………………………………</w:t>
      </w:r>
    </w:p>
    <w:p w:rsidR="008662E9" w:rsidRPr="008662E9" w:rsidRDefault="008662E9" w:rsidP="009C2C2B">
      <w:pPr>
        <w:spacing w:line="24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8662E9">
        <w:rPr>
          <w:rFonts w:asciiTheme="majorHAnsi" w:hAnsiTheme="majorHAnsi" w:cstheme="majorHAnsi"/>
          <w:sz w:val="20"/>
          <w:szCs w:val="20"/>
        </w:rPr>
        <w:t>( data i podpis składającego oświadczenie)</w:t>
      </w:r>
    </w:p>
    <w:p w:rsidR="008662E9" w:rsidRPr="008662E9" w:rsidRDefault="008662E9" w:rsidP="008662E9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8662E9" w:rsidRPr="008662E9" w:rsidRDefault="008662E9" w:rsidP="008662E9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662E9">
        <w:rPr>
          <w:rFonts w:asciiTheme="majorHAnsi" w:hAnsiTheme="majorHAnsi" w:cstheme="majorHAnsi"/>
          <w:b/>
          <w:sz w:val="18"/>
          <w:szCs w:val="18"/>
        </w:rPr>
        <w:t xml:space="preserve"> INFORMACJE O PRZETWARZANIU DANYCH OSOBOWYCH</w:t>
      </w:r>
    </w:p>
    <w:p w:rsidR="008662E9" w:rsidRPr="008662E9" w:rsidRDefault="008662E9" w:rsidP="008662E9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662E9">
        <w:rPr>
          <w:rFonts w:asciiTheme="majorHAnsi" w:hAnsiTheme="majorHAnsi" w:cstheme="majorHAnsi"/>
          <w:b/>
          <w:sz w:val="18"/>
          <w:szCs w:val="18"/>
        </w:rPr>
        <w:t>Przeprowadzanie naborów (rekrutacji) kandydatów do pracy na stanowiska urzędnicze</w:t>
      </w:r>
    </w:p>
    <w:p w:rsidR="008662E9" w:rsidRPr="008662E9" w:rsidRDefault="008662E9" w:rsidP="008662E9">
      <w:pPr>
        <w:spacing w:after="0"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</w:p>
    <w:p w:rsidR="008662E9" w:rsidRPr="00204D52" w:rsidRDefault="008662E9" w:rsidP="008662E9">
      <w:pPr>
        <w:pStyle w:val="Standard"/>
        <w:numPr>
          <w:ilvl w:val="0"/>
          <w:numId w:val="1"/>
        </w:numPr>
        <w:tabs>
          <w:tab w:val="left" w:pos="3686"/>
        </w:tabs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204D52">
        <w:rPr>
          <w:rFonts w:asciiTheme="majorHAnsi" w:hAnsiTheme="majorHAnsi" w:cstheme="majorHAnsi"/>
          <w:sz w:val="18"/>
          <w:szCs w:val="18"/>
        </w:rPr>
        <w:t>Administratorem</w:t>
      </w:r>
      <w:proofErr w:type="spellEnd"/>
      <w:r w:rsidRPr="00204D52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204D52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04D52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204D52">
        <w:rPr>
          <w:rFonts w:asciiTheme="majorHAnsi" w:hAnsiTheme="majorHAnsi" w:cstheme="majorHAnsi"/>
          <w:sz w:val="18"/>
          <w:szCs w:val="18"/>
        </w:rPr>
        <w:t>osobowych</w:t>
      </w:r>
      <w:proofErr w:type="spellEnd"/>
      <w:r w:rsidRPr="00204D52">
        <w:rPr>
          <w:rFonts w:asciiTheme="majorHAnsi" w:hAnsiTheme="majorHAnsi" w:cstheme="majorHAnsi"/>
          <w:sz w:val="18"/>
          <w:szCs w:val="18"/>
        </w:rPr>
        <w:t xml:space="preserve"> jest  </w:t>
      </w:r>
      <w:r w:rsidRPr="00204D52">
        <w:rPr>
          <w:rFonts w:asciiTheme="majorHAnsi" w:hAnsiTheme="majorHAnsi" w:cstheme="majorHAnsi"/>
          <w:noProof/>
          <w:sz w:val="18"/>
          <w:szCs w:val="18"/>
        </w:rPr>
        <w:t>Dyrektor</w:t>
      </w:r>
      <w:r w:rsidRPr="00204D52">
        <w:rPr>
          <w:rFonts w:asciiTheme="majorHAnsi" w:hAnsiTheme="majorHAnsi" w:cstheme="majorHAnsi"/>
          <w:sz w:val="18"/>
          <w:szCs w:val="18"/>
        </w:rPr>
        <w:t xml:space="preserve"> </w:t>
      </w:r>
      <w:r w:rsidR="00204D52" w:rsidRPr="00204D52">
        <w:rPr>
          <w:rFonts w:asciiTheme="majorHAnsi" w:hAnsiTheme="majorHAnsi" w:cstheme="majorHAnsi"/>
          <w:noProof/>
          <w:sz w:val="18"/>
          <w:szCs w:val="18"/>
        </w:rPr>
        <w:t>Publicznej Poradni Psychologiczno- Pedagogicznej</w:t>
      </w:r>
      <w:r w:rsidRPr="00204D52">
        <w:rPr>
          <w:rFonts w:asciiTheme="majorHAnsi" w:hAnsiTheme="majorHAnsi" w:cstheme="majorHAnsi"/>
          <w:noProof/>
          <w:sz w:val="18"/>
          <w:szCs w:val="18"/>
        </w:rPr>
        <w:t xml:space="preserve"> w Kędzierzynie-Koźlu</w:t>
      </w:r>
      <w:r w:rsidRPr="00204D52">
        <w:rPr>
          <w:rFonts w:asciiTheme="majorHAnsi" w:hAnsiTheme="majorHAnsi" w:cstheme="majorHAnsi"/>
          <w:sz w:val="18"/>
          <w:szCs w:val="18"/>
        </w:rPr>
        <w:t>,</w:t>
      </w:r>
      <w:r w:rsidR="00FC35E3" w:rsidRPr="00204D52">
        <w:rPr>
          <w:rFonts w:asciiTheme="majorHAnsi" w:hAnsiTheme="majorHAnsi" w:cstheme="majorHAnsi"/>
          <w:sz w:val="18"/>
          <w:szCs w:val="18"/>
        </w:rPr>
        <w:br/>
      </w:r>
      <w:r w:rsidRPr="00204D52">
        <w:rPr>
          <w:rFonts w:asciiTheme="majorHAnsi" w:hAnsiTheme="majorHAnsi" w:cstheme="majorHAnsi"/>
          <w:noProof/>
          <w:sz w:val="18"/>
          <w:szCs w:val="18"/>
        </w:rPr>
        <w:t>ul. Skarbowa</w:t>
      </w:r>
      <w:r w:rsidRPr="00204D52">
        <w:rPr>
          <w:rFonts w:asciiTheme="majorHAnsi" w:hAnsiTheme="majorHAnsi" w:cstheme="majorHAnsi"/>
          <w:sz w:val="18"/>
          <w:szCs w:val="18"/>
        </w:rPr>
        <w:t xml:space="preserve"> </w:t>
      </w:r>
      <w:r w:rsidRPr="00204D52">
        <w:rPr>
          <w:rFonts w:asciiTheme="majorHAnsi" w:hAnsiTheme="majorHAnsi" w:cstheme="majorHAnsi"/>
          <w:noProof/>
          <w:sz w:val="18"/>
          <w:szCs w:val="18"/>
        </w:rPr>
        <w:t>4</w:t>
      </w:r>
      <w:r w:rsidRPr="00204D52">
        <w:rPr>
          <w:rFonts w:asciiTheme="majorHAnsi" w:hAnsiTheme="majorHAnsi" w:cstheme="majorHAnsi"/>
          <w:sz w:val="18"/>
          <w:szCs w:val="18"/>
        </w:rPr>
        <w:t xml:space="preserve">, </w:t>
      </w:r>
      <w:r w:rsidRPr="00204D52">
        <w:rPr>
          <w:rFonts w:asciiTheme="majorHAnsi" w:hAnsiTheme="majorHAnsi" w:cstheme="majorHAnsi"/>
          <w:noProof/>
          <w:sz w:val="18"/>
          <w:szCs w:val="18"/>
        </w:rPr>
        <w:t>47-200</w:t>
      </w:r>
      <w:r w:rsidRPr="00204D52">
        <w:rPr>
          <w:rFonts w:asciiTheme="majorHAnsi" w:hAnsiTheme="majorHAnsi" w:cstheme="majorHAnsi"/>
          <w:sz w:val="18"/>
          <w:szCs w:val="18"/>
        </w:rPr>
        <w:t xml:space="preserve"> </w:t>
      </w:r>
      <w:r w:rsidRPr="00204D52">
        <w:rPr>
          <w:rFonts w:asciiTheme="majorHAnsi" w:hAnsiTheme="majorHAnsi" w:cstheme="majorHAnsi"/>
          <w:noProof/>
          <w:sz w:val="18"/>
          <w:szCs w:val="18"/>
        </w:rPr>
        <w:t>Kędzierzyn-Koźle</w:t>
      </w:r>
      <w:r w:rsidRPr="00204D52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204D52">
        <w:rPr>
          <w:rFonts w:asciiTheme="majorHAnsi" w:hAnsiTheme="majorHAnsi" w:cstheme="majorHAnsi"/>
          <w:sz w:val="18"/>
          <w:szCs w:val="18"/>
        </w:rPr>
        <w:t>tel</w:t>
      </w:r>
      <w:proofErr w:type="spellEnd"/>
      <w:r w:rsidRPr="00204D52">
        <w:rPr>
          <w:rFonts w:asciiTheme="majorHAnsi" w:hAnsiTheme="majorHAnsi" w:cstheme="majorHAnsi"/>
          <w:sz w:val="18"/>
          <w:szCs w:val="18"/>
        </w:rPr>
        <w:t xml:space="preserve">: </w:t>
      </w:r>
      <w:r w:rsidRPr="00204D52">
        <w:rPr>
          <w:rFonts w:asciiTheme="majorHAnsi" w:hAnsiTheme="majorHAnsi" w:cstheme="majorHAnsi"/>
          <w:noProof/>
          <w:w w:val="105"/>
          <w:sz w:val="18"/>
          <w:szCs w:val="18"/>
        </w:rPr>
        <w:t>(77) 48</w:t>
      </w:r>
      <w:r w:rsidR="00204D52" w:rsidRPr="00204D52">
        <w:rPr>
          <w:rFonts w:asciiTheme="majorHAnsi" w:hAnsiTheme="majorHAnsi" w:cstheme="majorHAnsi"/>
          <w:noProof/>
          <w:w w:val="105"/>
          <w:sz w:val="18"/>
          <w:szCs w:val="18"/>
        </w:rPr>
        <w:t xml:space="preserve">2-12-26 </w:t>
      </w:r>
      <w:r w:rsidRPr="00204D52">
        <w:rPr>
          <w:rFonts w:asciiTheme="majorHAnsi" w:hAnsiTheme="majorHAnsi" w:cstheme="majorHAnsi"/>
          <w:sz w:val="18"/>
          <w:szCs w:val="18"/>
        </w:rPr>
        <w:t xml:space="preserve">, e-mail: </w:t>
      </w:r>
      <w:r w:rsidR="00204D52" w:rsidRPr="00204D52">
        <w:rPr>
          <w:rFonts w:asciiTheme="majorHAnsi" w:hAnsiTheme="majorHAnsi" w:cstheme="majorHAnsi"/>
          <w:noProof/>
          <w:sz w:val="18"/>
          <w:szCs w:val="18"/>
        </w:rPr>
        <w:t>sekretariat@poradniakk</w:t>
      </w:r>
      <w:r w:rsidRPr="00204D52">
        <w:rPr>
          <w:rFonts w:asciiTheme="majorHAnsi" w:hAnsiTheme="majorHAnsi" w:cstheme="majorHAnsi"/>
          <w:noProof/>
          <w:sz w:val="18"/>
          <w:szCs w:val="18"/>
        </w:rPr>
        <w:t>.pl</w:t>
      </w:r>
      <w:r w:rsidRPr="00204D52">
        <w:rPr>
          <w:rFonts w:asciiTheme="majorHAnsi" w:hAnsiTheme="majorHAnsi" w:cstheme="majorHAnsi"/>
          <w:sz w:val="18"/>
          <w:szCs w:val="18"/>
        </w:rPr>
        <w:t xml:space="preserve">  (</w:t>
      </w:r>
      <w:proofErr w:type="spellStart"/>
      <w:r w:rsidRPr="00204D52">
        <w:rPr>
          <w:rFonts w:asciiTheme="majorHAnsi" w:hAnsiTheme="majorHAnsi" w:cstheme="majorHAnsi"/>
          <w:sz w:val="18"/>
          <w:szCs w:val="18"/>
        </w:rPr>
        <w:t>dalej</w:t>
      </w:r>
      <w:proofErr w:type="spellEnd"/>
      <w:r w:rsidRPr="00204D52">
        <w:rPr>
          <w:rFonts w:asciiTheme="majorHAnsi" w:hAnsiTheme="majorHAnsi" w:cstheme="majorHAnsi"/>
          <w:sz w:val="18"/>
          <w:szCs w:val="18"/>
        </w:rPr>
        <w:t>: Administrator).</w:t>
      </w:r>
    </w:p>
    <w:p w:rsidR="008662E9" w:rsidRPr="00204D52" w:rsidRDefault="008662E9" w:rsidP="008662E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kern w:val="3"/>
          <w:sz w:val="18"/>
          <w:szCs w:val="18"/>
          <w:lang w:val="en-US" w:eastAsia="en-US" w:bidi="ar-SA"/>
        </w:rPr>
      </w:pPr>
      <w:r w:rsidRPr="00204D52">
        <w:rPr>
          <w:rFonts w:asciiTheme="majorHAnsi" w:hAnsiTheme="majorHAnsi" w:cstheme="majorHAnsi"/>
          <w:sz w:val="18"/>
          <w:szCs w:val="18"/>
        </w:rPr>
        <w:t xml:space="preserve">W sprawach dotyczących przetwarzania danych osobowych, może się Pani/Pan kontaktować z wyznaczonym przez Administratora  inspektorem ochrony danych,  listownie na adres Administratora z dopiskiem "IOD",  oraz mailowo: </w:t>
      </w:r>
      <w:r w:rsidRPr="00204D52">
        <w:rPr>
          <w:rFonts w:asciiTheme="majorHAnsi" w:hAnsiTheme="majorHAnsi" w:cstheme="majorHAnsi"/>
          <w:noProof/>
          <w:spacing w:val="7"/>
          <w:w w:val="105"/>
          <w:sz w:val="18"/>
          <w:szCs w:val="18"/>
        </w:rPr>
        <w:t>inspektor@kancelaria-odo.pl</w:t>
      </w:r>
    </w:p>
    <w:p w:rsidR="008662E9" w:rsidRPr="008662E9" w:rsidRDefault="008662E9" w:rsidP="008662E9">
      <w:pPr>
        <w:spacing w:after="0" w:line="240" w:lineRule="auto"/>
        <w:ind w:left="357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>Z inspektorem danych osobowych można kontaktować we wszystkich sprawach dotyczących przetwarzania danych osobowych,  oraz korzystania z praw związanych z przetwarzaniem danych osobowych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1"/>
        </w:numPr>
        <w:autoSpaceDE/>
        <w:ind w:left="426" w:hanging="426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 xml:space="preserve">Pani/Pana </w:t>
      </w:r>
      <w:r w:rsidRPr="008662E9">
        <w:rPr>
          <w:rFonts w:asciiTheme="majorHAnsi" w:hAnsiTheme="majorHAnsi" w:cstheme="majorHAnsi"/>
          <w:sz w:val="18"/>
          <w:szCs w:val="18"/>
        </w:rPr>
        <w:t>dane osobowe przetwarzane będą w celu przeprowadzenia naboru (rekrutacji) kandydatów do pracy na stanowisko urzędnicze</w:t>
      </w:r>
      <w:r>
        <w:rPr>
          <w:rFonts w:asciiTheme="majorHAnsi" w:hAnsiTheme="majorHAnsi" w:cstheme="majorHAnsi"/>
          <w:sz w:val="18"/>
          <w:szCs w:val="18"/>
        </w:rPr>
        <w:t>/ pomocnicze i obsługi</w:t>
      </w:r>
      <w:r w:rsidRPr="008662E9">
        <w:rPr>
          <w:rFonts w:asciiTheme="majorHAnsi" w:hAnsiTheme="majorHAnsi" w:cstheme="majorHAnsi"/>
          <w:sz w:val="18"/>
          <w:szCs w:val="18"/>
        </w:rPr>
        <w:t>, w oparciu o następujące podstawy prawne: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2"/>
        </w:numPr>
        <w:autoSpaceDE/>
        <w:ind w:left="709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 xml:space="preserve">art. 6 ust. 1 lit. c RODO tj. przetwarzanie jest niezbędne do wypełnienia obowiązku prawnego ciążącego na administratorze, w związku z </w:t>
      </w:r>
      <w:r w:rsidRPr="008662E9">
        <w:rPr>
          <w:rFonts w:asciiTheme="majorHAnsi" w:hAnsiTheme="majorHAnsi" w:cstheme="majorHAnsi"/>
          <w:sz w:val="18"/>
          <w:szCs w:val="18"/>
        </w:rPr>
        <w:t>ustawą z dnia 26 czerwca 1974 r. Kodeks pracy, oraz ustawą z dnia 21 listopada 2008r. o pracownikach samorządowych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2"/>
        </w:numPr>
        <w:autoSpaceDE/>
        <w:ind w:left="709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 xml:space="preserve">art. 6 ust. 1 lit. b RODO, przetwarzanie jest niezbędne do wykonania umowy, której stroną jest osoba, której dane dotyczą, lub do podjęcia działań na żądanie osoby, której dane dotyczą, przed zawarciem umowy, gdy ma zastosowanie  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2"/>
        </w:numPr>
        <w:tabs>
          <w:tab w:val="left" w:pos="349"/>
        </w:tabs>
        <w:autoSpaceDE/>
        <w:ind w:left="709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>art.6 ust. 1 lit. a RODO, a w przypadku danych osobowych szczególnych kategorii  art. 9 ust. 2 lit. a RODO tj. dobrowolnie wyrażoną zgodę na przetwarzanie danych osobowych, w zakresie podania danych wykraczających poza zakres wymagany przepisami prawa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3"/>
        </w:numPr>
        <w:autoSpaceDE/>
        <w:ind w:left="357" w:hanging="357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>Pani/Pana dane mogą zostać ujawnione podmiotom świadczącym usługi na rzecz Administratora, z którymi zawarte zostały umowy powierzenia przetwarzania danych,  w tym podmiotom świadczącym usługi hostingowe, doradcze, serwisowe z zakresu IT. Dostęp do Pani/Pana  danych może mieć również operator pocztowy w zakresie niezbędnym do doręczenia korespondencji,  oraz podmioty i instytucje, których dostęp do danych wynika z obowiązujących przepisów prawa (m.in. sąd, organy ścigania)</w:t>
      </w:r>
      <w:r w:rsidRPr="008662E9">
        <w:rPr>
          <w:rFonts w:asciiTheme="majorHAnsi" w:hAnsiTheme="majorHAnsi" w:cstheme="majorHAnsi"/>
          <w:sz w:val="18"/>
          <w:szCs w:val="18"/>
        </w:rPr>
        <w:t>.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3"/>
        </w:numPr>
        <w:autoSpaceDE/>
        <w:ind w:left="357" w:hanging="357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 xml:space="preserve">Posiada Pani/Pan  prawo </w:t>
      </w:r>
      <w:r w:rsidRPr="008662E9">
        <w:rPr>
          <w:rFonts w:asciiTheme="majorHAnsi" w:hAnsiTheme="majorHAnsi" w:cstheme="majorHAnsi"/>
          <w:sz w:val="18"/>
          <w:szCs w:val="18"/>
        </w:rPr>
        <w:t>do: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4"/>
        </w:numPr>
        <w:autoSpaceDE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 xml:space="preserve">dostępu do swoich danych oraz otrzymania ich kopii 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4"/>
        </w:numPr>
        <w:autoSpaceDE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>sprostowania (poprawiania) swoich danych osobowych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4"/>
        </w:numPr>
        <w:autoSpaceDE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>ograniczenia przetwarzania danych osobowych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4"/>
        </w:numPr>
        <w:autoSpaceDE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 xml:space="preserve">usunięcia danych osobowych 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4"/>
        </w:numPr>
        <w:autoSpaceDE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sz w:val="18"/>
          <w:szCs w:val="18"/>
        </w:rPr>
        <w:t>wniesienia skargi  do Prezesa UODO (na adres: Urząd Ochrony Danych Osobowych, ul. Stawki 2, 00-193 Warszawa)  jeśli w Państwa ocenie dane przetwarzane będą  niezgodnie z prawem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3"/>
        </w:numPr>
        <w:autoSpaceDE/>
        <w:spacing w:line="254" w:lineRule="auto"/>
        <w:ind w:left="284" w:hanging="284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>W zakresie w jakim przetwarzanie danych odbywa się w oparciu o zgodę, ma Pani/Pan prawo do  cofnięcia zgody w dowolnym momencie bez wpływu na zgodność z prawem przetwarzania, którego dokonano na podstawie zgody przed jej cofnięciem</w:t>
      </w:r>
    </w:p>
    <w:p w:rsidR="008662E9" w:rsidRPr="008662E9" w:rsidRDefault="008662E9" w:rsidP="008662E9">
      <w:pPr>
        <w:pStyle w:val="Akapitzlist"/>
        <w:widowControl/>
        <w:numPr>
          <w:ilvl w:val="0"/>
          <w:numId w:val="3"/>
        </w:numPr>
        <w:autoSpaceDE/>
        <w:ind w:left="284" w:hanging="284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662E9">
        <w:rPr>
          <w:rFonts w:asciiTheme="majorHAnsi" w:hAnsiTheme="majorHAnsi" w:cstheme="majorHAnsi"/>
          <w:bCs/>
          <w:sz w:val="18"/>
          <w:szCs w:val="18"/>
        </w:rPr>
        <w:t>Pani/Pana dane osobowe nie będą przekazywane do państwa trzeciego lub organizacji międzynarodowej, oraz nie będą stanowiły podstawy do zautomatyzowanego podejmowania decyzji, w tym opartego na  profilowaniu</w:t>
      </w:r>
      <w:r w:rsidR="00C33AFE">
        <w:rPr>
          <w:rFonts w:asciiTheme="majorHAnsi" w:hAnsiTheme="majorHAnsi" w:cstheme="majorHAnsi"/>
          <w:bCs/>
          <w:sz w:val="18"/>
          <w:szCs w:val="18"/>
        </w:rPr>
        <w:t xml:space="preserve">. </w:t>
      </w:r>
    </w:p>
    <w:p w:rsidR="00522C28" w:rsidRDefault="008662E9" w:rsidP="00A100D1">
      <w:pPr>
        <w:pStyle w:val="Akapitzlist"/>
        <w:widowControl/>
        <w:numPr>
          <w:ilvl w:val="0"/>
          <w:numId w:val="3"/>
        </w:numPr>
        <w:autoSpaceDE/>
        <w:ind w:left="284" w:hanging="284"/>
        <w:contextualSpacing/>
        <w:jc w:val="both"/>
      </w:pPr>
      <w:r w:rsidRPr="003C1014">
        <w:rPr>
          <w:rFonts w:asciiTheme="majorHAnsi" w:hAnsiTheme="majorHAnsi" w:cstheme="majorHAnsi"/>
          <w:bCs/>
          <w:sz w:val="18"/>
          <w:szCs w:val="18"/>
        </w:rPr>
        <w:t>Podanie przez Panią/Pana danych osobowych w zakresie wynikającym z przepisu prawa  jest niezbędne, aby uczestniczyć w postępowaniu rekrutacyjnym. Podanie przez Panią/Pana  innych danych jest dobrowolne.</w:t>
      </w:r>
    </w:p>
    <w:sectPr w:rsidR="00522C28" w:rsidSect="00037A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791"/>
    <w:multiLevelType w:val="hybridMultilevel"/>
    <w:tmpl w:val="AB22CEFE"/>
    <w:lvl w:ilvl="0" w:tplc="5F0A7C7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5A34EAE"/>
    <w:multiLevelType w:val="hybridMultilevel"/>
    <w:tmpl w:val="E260409E"/>
    <w:lvl w:ilvl="0" w:tplc="75221126">
      <w:start w:val="1"/>
      <w:numFmt w:val="lowerLetter"/>
      <w:lvlText w:val="%1)"/>
      <w:lvlJc w:val="left"/>
      <w:pPr>
        <w:ind w:left="1077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BEF49C6"/>
    <w:multiLevelType w:val="hybridMultilevel"/>
    <w:tmpl w:val="6F2EC22E"/>
    <w:lvl w:ilvl="0" w:tplc="F9FE13D8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47D11"/>
    <w:multiLevelType w:val="hybridMultilevel"/>
    <w:tmpl w:val="AC18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2E9"/>
    <w:rsid w:val="00037A7A"/>
    <w:rsid w:val="00204D52"/>
    <w:rsid w:val="003C1014"/>
    <w:rsid w:val="00522C28"/>
    <w:rsid w:val="00791143"/>
    <w:rsid w:val="008662E9"/>
    <w:rsid w:val="009C2C2B"/>
    <w:rsid w:val="00A163BB"/>
    <w:rsid w:val="00C33AFE"/>
    <w:rsid w:val="00DE7667"/>
    <w:rsid w:val="00F92FA7"/>
    <w:rsid w:val="00FC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2E9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34"/>
    <w:qFormat/>
    <w:locked/>
    <w:rsid w:val="008662E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34"/>
    <w:qFormat/>
    <w:rsid w:val="008662E9"/>
    <w:pPr>
      <w:widowControl w:val="0"/>
      <w:autoSpaceDE w:val="0"/>
      <w:autoSpaceDN w:val="0"/>
      <w:spacing w:after="0" w:line="240" w:lineRule="auto"/>
      <w:ind w:left="887" w:hanging="360"/>
    </w:pPr>
    <w:rPr>
      <w:rFonts w:ascii="Times New Roman" w:eastAsia="Times New Roman" w:hAnsi="Times New Roman" w:cs="Times New Roman"/>
      <w:kern w:val="2"/>
      <w:lang w:eastAsia="pl-PL" w:bidi="pl-PL"/>
    </w:rPr>
  </w:style>
  <w:style w:type="paragraph" w:customStyle="1" w:styleId="Standard">
    <w:name w:val="Standard"/>
    <w:rsid w:val="008662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paragraph" w:customStyle="1" w:styleId="CM2">
    <w:name w:val="CM2"/>
    <w:basedOn w:val="Normalny"/>
    <w:next w:val="Normalny"/>
    <w:uiPriority w:val="99"/>
    <w:rsid w:val="008662E9"/>
    <w:pPr>
      <w:widowControl w:val="0"/>
      <w:autoSpaceDE w:val="0"/>
      <w:autoSpaceDN w:val="0"/>
      <w:adjustRightInd w:val="0"/>
      <w:spacing w:after="0" w:line="331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Koziarska</dc:creator>
  <cp:keywords/>
  <dc:description/>
  <cp:lastModifiedBy>Poradnia</cp:lastModifiedBy>
  <cp:revision>5</cp:revision>
  <dcterms:created xsi:type="dcterms:W3CDTF">2024-01-29T12:00:00Z</dcterms:created>
  <dcterms:modified xsi:type="dcterms:W3CDTF">2025-01-02T11:02:00Z</dcterms:modified>
</cp:coreProperties>
</file>